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szCs w:val="20"/>
        </w:rPr>
        <w:t>Приложение 10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szCs w:val="20"/>
        </w:rPr>
        <w:t>к Решению Совета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      </w:t>
      </w:r>
      <w:r>
        <w:rPr>
          <w:szCs w:val="20"/>
        </w:rPr>
        <w:t>муниципального образования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</w:t>
      </w:r>
      <w:r>
        <w:rPr>
          <w:szCs w:val="20"/>
        </w:rPr>
        <w:t>«Сельское поселение Золотухинский сельсовет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>Ахтубинского муниципального района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Астраханской области» </w:t>
      </w:r>
    </w:p>
    <w:p>
      <w:pPr>
        <w:pStyle w:val="Normal"/>
        <w:jc w:val="right"/>
        <w:rPr>
          <w:szCs w:val="20"/>
        </w:rPr>
      </w:pPr>
      <w:bookmarkStart w:id="0" w:name="_GoBack"/>
      <w:bookmarkEnd w:id="0"/>
      <w:r>
        <w:rPr>
          <w:szCs w:val="20"/>
        </w:rPr>
        <w:t xml:space="preserve">от </w:t>
      </w:r>
      <w:r>
        <w:rPr>
          <w:szCs w:val="20"/>
        </w:rPr>
        <w:t xml:space="preserve">15.12.2025 </w:t>
      </w:r>
      <w:r>
        <w:rPr>
          <w:szCs w:val="20"/>
        </w:rPr>
        <w:t xml:space="preserve"> №  </w:t>
      </w:r>
      <w:r>
        <w:rPr>
          <w:szCs w:val="20"/>
        </w:rPr>
        <w:t>10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610" w:leader="none"/>
        </w:tabs>
        <w:rPr/>
      </w:pPr>
      <w:r>
        <w:rPr/>
        <w:tab/>
      </w:r>
    </w:p>
    <w:p>
      <w:pPr>
        <w:pStyle w:val="Normal"/>
        <w:ind w:firstLine="300"/>
        <w:jc w:val="center"/>
        <w:rPr/>
      </w:pPr>
      <w:r>
        <w:rPr/>
        <w:t> </w:t>
      </w:r>
    </w:p>
    <w:p>
      <w:pPr>
        <w:pStyle w:val="Normal"/>
        <w:ind w:firstLine="300"/>
        <w:jc w:val="center"/>
        <w:rPr/>
      </w:pPr>
      <w:r>
        <w:rPr/>
        <w:t> </w:t>
      </w:r>
    </w:p>
    <w:p>
      <w:pPr>
        <w:pStyle w:val="Normal"/>
        <w:ind w:firstLine="3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 муниципальных внутренних  заимствований </w:t>
      </w:r>
    </w:p>
    <w:p>
      <w:pPr>
        <w:pStyle w:val="NoSpacing"/>
        <w:jc w:val="center"/>
        <w:rPr>
          <w:rFonts w:ascii="Times New Roman" w:hAnsi="Times New Roman" w:eastAsia="Times New Roman"/>
          <w:color w:val="auto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eastAsia="ru-RU"/>
        </w:rPr>
        <w:t xml:space="preserve">муниципального образования «Сельское поселение Золотухинский сельсовет Ахтубинского муниципального района Астраханской области» в валюте Российской Федерации на 2026 год </w:t>
      </w:r>
    </w:p>
    <w:p>
      <w:pPr>
        <w:pStyle w:val="Normal"/>
        <w:ind w:firstLine="3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</w:t>
      </w:r>
    </w:p>
    <w:p>
      <w:pPr>
        <w:pStyle w:val="Normal"/>
        <w:ind w:firstLine="300"/>
        <w:jc w:val="center"/>
        <w:rPr>
          <w:sz w:val="21"/>
          <w:szCs w:val="21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sz w:val="22"/>
          <w:szCs w:val="22"/>
        </w:rPr>
        <w:t>тыс. рублей</w:t>
      </w:r>
    </w:p>
    <w:tbl>
      <w:tblPr>
        <w:tblpPr w:vertAnchor="text" w:horzAnchor="margin" w:tblpXSpec="center" w:leftFromText="180" w:rightFromText="180" w:tblpY="169"/>
        <w:tblW w:w="954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64"/>
        <w:gridCol w:w="2075"/>
      </w:tblGrid>
      <w:tr>
        <w:trPr>
          <w:trHeight w:val="750" w:hRule="atLeast"/>
        </w:trPr>
        <w:tc>
          <w:tcPr>
            <w:tcW w:w="7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7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>
        <w:trPr>
          <w:trHeight w:val="375" w:hRule="atLeast"/>
        </w:trPr>
        <w:tc>
          <w:tcPr>
            <w:tcW w:w="7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375" w:hRule="atLeast"/>
        </w:trPr>
        <w:tc>
          <w:tcPr>
            <w:tcW w:w="7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2670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Привлечение</w:t>
            </w:r>
          </w:p>
        </w:tc>
        <w:tc>
          <w:tcPr>
            <w:tcW w:w="207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средств, в том числе:</w:t>
            </w:r>
          </w:p>
        </w:tc>
        <w:tc>
          <w:tcPr>
            <w:tcW w:w="207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Кредиты банков</w:t>
            </w:r>
          </w:p>
        </w:tc>
        <w:tc>
          <w:tcPr>
            <w:tcW w:w="207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750" w:hRule="atLeast"/>
        </w:trPr>
        <w:tc>
          <w:tcPr>
            <w:tcW w:w="7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1.2. Бюджетные кредиты из других бюджетов бюджетной системы</w:t>
            </w:r>
          </w:p>
        </w:tc>
        <w:tc>
          <w:tcPr>
            <w:tcW w:w="20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0,0000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>
        <w:trPr>
          <w:trHeight w:val="375" w:hRule="atLeast"/>
        </w:trPr>
        <w:tc>
          <w:tcPr>
            <w:tcW w:w="7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Погашение</w:t>
            </w:r>
          </w:p>
        </w:tc>
        <w:tc>
          <w:tcPr>
            <w:tcW w:w="20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задолженности, в том числе:</w:t>
            </w:r>
          </w:p>
        </w:tc>
        <w:tc>
          <w:tcPr>
            <w:tcW w:w="20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450" w:hRule="atLeast"/>
        </w:trPr>
        <w:tc>
          <w:tcPr>
            <w:tcW w:w="7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2.2. Кредиты банков</w:t>
            </w:r>
          </w:p>
        </w:tc>
        <w:tc>
          <w:tcPr>
            <w:tcW w:w="20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 Бюджетные кредиты из других бюджетов бюджетной системы</w:t>
            </w:r>
          </w:p>
        </w:tc>
        <w:tc>
          <w:tcPr>
            <w:tcW w:w="20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90" w:hRule="atLeast"/>
        </w:trPr>
        <w:tc>
          <w:tcPr>
            <w:tcW w:w="7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7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/>
      </w:pPr>
      <w:r/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</w:t>
      </w:r>
      <w:r>
        <w:rPr/>
        <w:t>Верно: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720" w:right="720" w:header="708" w:top="765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Balloon Text" w:unhideWhenUsed="0"/>
    <w:lsdException w:name="Table Grid" w:locked="1" w:uiPriority="0" w:semiHidden="0" w:unhideWhenUsed="0"/>
    <w:lsdException w:name="No Spacing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uiPriority w:val="99"/>
    <w:qFormat/>
    <w:locked/>
    <w:rPr>
      <w:rFonts w:ascii="Times New Roman" w:hAnsi="Times New Roman" w:cs="Times New Roman"/>
      <w:sz w:val="24"/>
      <w:lang w:eastAsia="ru-RU"/>
    </w:rPr>
  </w:style>
  <w:style w:type="character" w:styleId="Style15" w:customStyle="1">
    <w:name w:val="Нижний колонтитул Знак"/>
    <w:uiPriority w:val="99"/>
    <w:qFormat/>
    <w:locked/>
    <w:rPr>
      <w:rFonts w:ascii="Times New Roman" w:hAnsi="Times New Roman" w:cs="Times New Roman"/>
      <w:sz w:val="24"/>
      <w:lang w:eastAsia="ru-RU"/>
    </w:rPr>
  </w:style>
  <w:style w:type="character" w:styleId="Style16" w:customStyle="1">
    <w:name w:val="Текст выноски Знак"/>
    <w:uiPriority w:val="99"/>
    <w:semiHidden/>
    <w:qFormat/>
    <w:locked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qFormat/>
    <w:pPr/>
    <w:rPr>
      <w:rFonts w:ascii="Tahoma" w:hAnsi="Tahoma" w:cs="Tahoma"/>
      <w:sz w:val="16"/>
      <w:szCs w:val="16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Style24">
    <w:name w:val="Foot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NoSpacing">
    <w:name w:val="No Spacing"/>
    <w:uiPriority w:val="99"/>
    <w:qFormat/>
    <w:rsid w:val="00251af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en-US" w:bidi="ar-SA"/>
    </w:rPr>
  </w:style>
  <w:style w:type="paragraph" w:styleId="Style25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LibreOffice/6.4.5.2$Windows_x86 LibreOffice_project/a726b36747cf2001e06b58ad5db1aa3a9a1872d6</Application>
  <Pages>1</Pages>
  <Words>97</Words>
  <Characters>717</Characters>
  <CharactersWithSpaces>1361</CharactersWithSpaces>
  <Paragraphs>37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2025-05-26T05:24:00Z</dcterms:created>
  <dc:creator>Бухгалтер</dc:creator>
  <dc:description/>
  <dc:language>ru-RU</dc:language>
  <cp:lastModifiedBy/>
  <cp:lastPrinted>2024-12-24T20:41:00Z</cp:lastPrinted>
  <dcterms:modified xsi:type="dcterms:W3CDTF">2025-12-22T14:24:15Z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B03D91CBB66D4797B5C3CFADA2130780_13</vt:lpwstr>
  </property>
  <property fmtid="{D5CDD505-2E9C-101B-9397-08002B2CF9AE}" pid="7" name="KSOProductBuildVer">
    <vt:lpwstr>1049-12.2.0.20795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